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fr1" style:family="graphic" style:parent-style-name="Graphics">
      <style:graphic-properties fo:margin-left="0cm" fo:margin-right="0cm" fo:margin-top="0cm" fo:margin-bottom="0cm" style:vertical-pos="from-top" style:horizontal-pos="center" style:horizontal-rel="paragraph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Wybuch supernowej może przyćmić swoim blaskiem całą galaktykę. Gdyby zdarzył się w odległości mniejszej niż 100 lat świetlnych życie na Ziemi byłoby zagrożone.</text:p>
      <text:p text:style-name="Standard"/>
      <text:p text:style-name="Standard"/>
      <text:p text:style-name="Standard">
        <draw:frame draw:style-name="fr1" draw:name="grafika1" text:anchor-type="as-char" svg:y="-7.59cm" svg:width="16.942cm" svg:height="9.389cm" draw:z-index="0">
          <draw:image xlink:href="http://www.robertdee.pl/wp-content/uploads/2015/12/Trzeci-raz-zobaczyliśmy-ten-sam-wybuch-supernowej.jpg" xlink:type="simple" xlink:show="embed" xlink:actuate="onLoad"/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p s</meta:initial-creator>
    <meta:creation-date>2017-10-17T17:16:51.73</meta:creation-date>
    <meta:document-statistic meta:table-count="0" meta:image-count="1" meta:object-count="0" meta:page-count="1" meta:paragraph-count="2" meta:word-count="23" meta:character-count="161"/>
    <dc:date>2017-10-17T17:22:11.39</dc:date>
    <dc:creator>p s</dc:creator>
    <meta:editing-duration>PT5M23S</meta:editing-duration>
    <meta:editing-cycles>1</meta:editing-cycles>
    <meta:generator>OpenOffice/4.1.3$Win32 OpenOffice.org_project/413m1$Build-9783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28788</config:config-item>
      <config:config-item config:name="ViewAreaHeight" config:type="int">14951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5893</config:config-item>
          <config:config-item config:name="ViewTop" config:type="int">4949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28787</config:config-item>
          <config:config-item config:name="VisibleBottom" config:type="int">14949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true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